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11"/>
      </w:tblGrid>
      <w:tr>
        <w:trPr>
          <w:trHeight w:val="363" w:hRule="auto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65f9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5" w:hRule="auto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DBE5F1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  <w:t xml:space="preserve">TAEKWONDO PRVENSTVO KARLOVA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  <w:t xml:space="preserve">ČKE ŽUPANIJE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DBE5F1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  <w:t xml:space="preserve">za Lima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DBE5F1" w:val="clear"/>
              </w:rPr>
              <w:t xml:space="preserve">če, Mlađe kadete,                           Kadete, Juniore i Seniore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DBE5F1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BORBE / KICK</w:t>
            </w:r>
          </w:p>
          <w:p>
            <w:pPr>
              <w:tabs>
                <w:tab w:val="left" w:pos="162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Datum i mjesto: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KARLOVAC, 15.12.2018.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        Sportska dvorana osnovne škole Grabrik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Pravila: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WTF i HTS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Mla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đi kadeti/nje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(2007,2008,2009) modificirana pravila HTS-a (nema udarca u glavu), trajanje borbi 2X1,30 min.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Kategorije: -24,-27,-30,-33,-36,-39,-43,-47,-51,+51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Elektronski zaštitni sustav Dae do bez elektronskih kaciga.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Kadeti/kinje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(2004,2005,2006), trajanje borbi 3X1,30 min.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Kadeti: -33,-37,-41,-45,-49,-53,-57,-61,-65,+65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Kadetkinje: -29,-33,-37,-41,-44,-47,-51,-55,-59,+59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Elektronski zaštitni sustav Dae do sa elektronskim kacigama.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Juniori/ke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(2001,2002,2003) trajanje borbi 3X2 min.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Juniori: -45,-48,-51,-55,-59,-63,-68,-73,-78,+78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Juniorke: -42,-44,-46,-49,-52,-55,-59,-63,-68,+68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Seniori/ke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(2000 i starije)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trajanje borbi 3X2 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Seniori: -58, -68,-80, +87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Seniorke: -49, -57, -67, +67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Elektronski zaštitni sustav Dae do sa elektronskim kacigama.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Mala Olimpijada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Olimpijci A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đeni 2010,2011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M/Ž: -21,-23,-25,-27,-30,-33,-36,-40,+40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Olimpijci B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đeni 2012,2013.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M/Ž: -16,-18,-20,-22,-24,-27,-30,+30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Olimpijci A i B koriste elektronsku opremu Dae do. Nanožnice osiguravaju natjecatelji. Mogu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ća kupnja opreme u dvorani.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KICK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KICK 1 M/Ž (2009,2010)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KICK 2 M/Ž (2011,2012)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KICK 3 M/Ž (2013,2014)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Natjecanje u KICK-u na elektronskim adidas oklopima bez nanožnica.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Natjecatelji osiguravaju vlastite Dae do nanožnice.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Svojom prijavom potvr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đuju da imaju pismene potvrde roditelja mlađih uzrasta i liječničke preglede svih natjecatelja.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SVI NATJECATELJI NASTUPAJU NA VLASTITU ODGOVORNOST. </w:t>
        <w:br/>
        <w:t xml:space="preserve">ORGANIZATOR NE SNOSI NIKAKVU ODGOVORNOST ZA NASTALE POVREDE, ŠTETU ILI GUBITAK STVARI I OPREME.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NEMA PROMJENE TEŽINSKE KATEGORIJE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TOLERANCIJA NA VAGI 500 GRAMA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Rok za prijavu srijeda 12.12.2018. do 24h.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KOTIZACIJA ZA BORBE 80,00 KN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KOTIZACIJA ZA KICK 70,00KN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KOTIZACIJA SE PLA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ĆA PO PRIJAVLJENOM TAKMIČARU.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PODACI ZA UPLATU: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Taekwondo savez karlova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čke županije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Rakovac 1, 47 000 Karlovac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IBAN: HR5024000081190257057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Za izdavanje 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čuna potrebni su podaci: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Uplatitelj (ime kluba), adresa, OIB, kontakt telefon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Raspored natjecanja: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SUBOTA, 15.12.2018.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07:45 - 08:45 - službeno vaganje i registracija natjecatelja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08:45 - 09:00 - sastanak sudaca i trenera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09:00 - eliminacijske borbe i podjela medalja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12:00 - SVE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ČANO OTVORENJE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12:15 - nastavak natjecanja i podjela medalja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